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32D03" w14:textId="12472773" w:rsidR="00D52A92" w:rsidRPr="00570119" w:rsidRDefault="004561B8" w:rsidP="000F0F7D">
      <w:pPr>
        <w:pStyle w:val="Heading3"/>
        <w:rPr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 wp14:anchorId="140CC3AC" wp14:editId="6529EBC5">
            <wp:simplePos x="0" y="0"/>
            <wp:positionH relativeFrom="margin">
              <wp:posOffset>-168910</wp:posOffset>
            </wp:positionH>
            <wp:positionV relativeFrom="topMargin">
              <wp:posOffset>297815</wp:posOffset>
            </wp:positionV>
            <wp:extent cx="9458960" cy="124079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96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65">
        <w:rPr>
          <w:sz w:val="20"/>
          <w:szCs w:val="20"/>
          <w:lang w:val="fr-CA"/>
        </w:rPr>
        <w:t>Ma</w:t>
      </w:r>
      <w:r w:rsidR="00D33434" w:rsidRPr="00753865">
        <w:rPr>
          <w:sz w:val="20"/>
          <w:szCs w:val="20"/>
          <w:lang w:val="fr-CA"/>
        </w:rPr>
        <w:t>thématiques/Math</w:t>
      </w:r>
      <w:r w:rsidR="004A243F" w:rsidRPr="00753865">
        <w:rPr>
          <w:sz w:val="20"/>
          <w:szCs w:val="20"/>
          <w:lang w:val="fr-CA"/>
        </w:rPr>
        <w:t>: Patt</w:t>
      </w:r>
      <w:r w:rsidR="00D33434" w:rsidRPr="00753865">
        <w:rPr>
          <w:sz w:val="20"/>
          <w:szCs w:val="20"/>
          <w:lang w:val="fr-CA"/>
        </w:rPr>
        <w:t>erns and relations/Régularités et relations</w:t>
      </w:r>
    </w:p>
    <w:p w14:paraId="4A538F17" w14:textId="328C44D5" w:rsidR="004A243F" w:rsidRPr="00937504" w:rsidRDefault="004A243F" w:rsidP="00570119">
      <w:pPr>
        <w:pStyle w:val="ListParagraph"/>
      </w:pPr>
      <w:r w:rsidRPr="00570119">
        <w:rPr>
          <w:lang w:val="fr-CA"/>
        </w:rPr>
        <w:t>Je peux écrire et vérifier des solutions d’équations à une variable et à une étape</w:t>
      </w:r>
      <w:r w:rsidR="00937504" w:rsidRPr="00570119">
        <w:rPr>
          <w:lang w:val="fr-CA"/>
        </w:rPr>
        <w:t>.</w:t>
      </w:r>
      <w:r w:rsidRPr="00570119">
        <w:rPr>
          <w:lang w:val="fr-CA"/>
        </w:rPr>
        <w:t xml:space="preserve"> </w:t>
      </w:r>
      <w:r w:rsidRPr="00570119">
        <w:rPr>
          <w:rFonts w:cs="Calibri,Bold"/>
          <w:b/>
          <w:bCs/>
          <w:i/>
        </w:rPr>
        <w:t>I can</w:t>
      </w:r>
      <w:r w:rsidRPr="00570119">
        <w:rPr>
          <w:rFonts w:cs="Calibri,Bold"/>
          <w:bCs/>
          <w:i/>
        </w:rPr>
        <w:t xml:space="preserve"> </w:t>
      </w:r>
      <w:r w:rsidRPr="00570119">
        <w:rPr>
          <w:rFonts w:cs="Calibri,Bold"/>
          <w:bCs/>
          <w:i/>
          <w:highlight w:val="yellow"/>
        </w:rPr>
        <w:t>use a variable to solve and check one-step equations</w:t>
      </w:r>
    </w:p>
    <w:p w14:paraId="29BE2C73" w14:textId="354E7AD0" w:rsidR="004A243F" w:rsidRPr="00136DF4" w:rsidRDefault="004A243F" w:rsidP="004A243F">
      <w:pPr>
        <w:pStyle w:val="ListParagraph"/>
        <w:rPr>
          <w:sz w:val="20"/>
          <w:szCs w:val="20"/>
          <w:highlight w:val="magenta"/>
        </w:rPr>
      </w:pPr>
      <w:r w:rsidRPr="00136DF4">
        <w:rPr>
          <w:highlight w:val="magenta"/>
          <w:lang w:val="fr-CA"/>
        </w:rPr>
        <w:t>Je peux décrire, prolonger</w:t>
      </w:r>
      <w:r w:rsidR="00937504" w:rsidRPr="00136DF4">
        <w:rPr>
          <w:highlight w:val="magenta"/>
          <w:lang w:val="fr-CA"/>
        </w:rPr>
        <w:t xml:space="preserve"> et représenter des régularités.</w:t>
      </w:r>
      <w:r w:rsidRPr="00136DF4">
        <w:rPr>
          <w:rFonts w:cs="Calibri,Bold"/>
          <w:b/>
          <w:bCs/>
          <w:i/>
          <w:highlight w:val="magenta"/>
          <w:lang w:val="fr-CA"/>
        </w:rPr>
        <w:t xml:space="preserve"> </w:t>
      </w:r>
      <w:r w:rsidRPr="00136DF4">
        <w:rPr>
          <w:rFonts w:cs="Calibri,Bold"/>
          <w:b/>
          <w:bCs/>
          <w:i/>
          <w:highlight w:val="magenta"/>
        </w:rPr>
        <w:t xml:space="preserve">I can </w:t>
      </w:r>
      <w:r w:rsidRPr="00136DF4">
        <w:rPr>
          <w:rFonts w:cs="Calibri,Bold"/>
          <w:bCs/>
          <w:i/>
          <w:highlight w:val="magenta"/>
        </w:rPr>
        <w:t>describe, extend and use patterns</w:t>
      </w:r>
      <w:r w:rsidRPr="00136DF4">
        <w:rPr>
          <w:sz w:val="20"/>
          <w:szCs w:val="20"/>
          <w:highlight w:val="magenta"/>
        </w:rPr>
        <w:t xml:space="preserve"> </w:t>
      </w:r>
    </w:p>
    <w:p w14:paraId="4A984EEF" w14:textId="0679ED97" w:rsidR="006A78DF" w:rsidRPr="00937504" w:rsidRDefault="006A78DF" w:rsidP="004A243F">
      <w:pPr>
        <w:rPr>
          <w:sz w:val="20"/>
          <w:szCs w:val="20"/>
        </w:rPr>
      </w:pPr>
    </w:p>
    <w:p w14:paraId="501913EB" w14:textId="39F0683E" w:rsidR="00D52A92" w:rsidRPr="00EA221C" w:rsidRDefault="004A243F" w:rsidP="004A243F">
      <w:pPr>
        <w:pStyle w:val="Heading3"/>
        <w:spacing w:before="0"/>
        <w:rPr>
          <w:sz w:val="20"/>
          <w:szCs w:val="20"/>
        </w:rPr>
      </w:pPr>
      <w:r>
        <w:rPr>
          <w:sz w:val="20"/>
          <w:szCs w:val="20"/>
        </w:rPr>
        <w:t>Mathématiques/</w:t>
      </w:r>
      <w:r w:rsidR="00D52A92" w:rsidRPr="00EA221C">
        <w:rPr>
          <w:sz w:val="20"/>
          <w:szCs w:val="20"/>
        </w:rPr>
        <w:t>Math</w:t>
      </w:r>
      <w:r w:rsidR="00D52A92">
        <w:rPr>
          <w:sz w:val="20"/>
          <w:szCs w:val="20"/>
        </w:rPr>
        <w:t>e</w:t>
      </w:r>
      <w:r>
        <w:rPr>
          <w:sz w:val="20"/>
          <w:szCs w:val="20"/>
        </w:rPr>
        <w:t xml:space="preserve">matics: Number/nombre </w:t>
      </w:r>
    </w:p>
    <w:p w14:paraId="6D1E0A31" w14:textId="3AA9CBA8" w:rsidR="00A6315F" w:rsidRPr="00BF3A31" w:rsidRDefault="004A243F" w:rsidP="00BF3A31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617C96">
        <w:rPr>
          <w:rFonts w:cs="Arial"/>
          <w:color w:val="222222"/>
          <w:lang w:val="fr-FR"/>
        </w:rPr>
        <w:t>Je peux représenter, comparer et décrire les nombres entiers jusqu’à 1 000 000</w:t>
      </w:r>
      <w:r w:rsidRPr="00812239">
        <w:rPr>
          <w:rFonts w:cs="Arial"/>
          <w:color w:val="222222"/>
          <w:lang w:val="fr-FR"/>
        </w:rPr>
        <w:t>.</w:t>
      </w:r>
      <w:r w:rsidRPr="00812239">
        <w:rPr>
          <w:rFonts w:cs="Arial"/>
          <w:b/>
          <w:color w:val="222222"/>
          <w:lang w:val="fr-FR"/>
        </w:rPr>
        <w:t xml:space="preserve"> </w:t>
      </w:r>
      <w:r w:rsidRPr="000C13D1">
        <w:rPr>
          <w:rFonts w:eastAsia="Times New Roman" w:cs="Times New Roman"/>
          <w:b/>
          <w:i/>
          <w:color w:val="000000"/>
          <w:lang w:val="fr-CA"/>
        </w:rPr>
        <w:t xml:space="preserve">I can </w:t>
      </w:r>
      <w:r w:rsidRPr="000C13D1">
        <w:rPr>
          <w:rFonts w:eastAsia="Times New Roman" w:cs="Times New Roman"/>
          <w:i/>
          <w:color w:val="000000"/>
          <w:highlight w:val="yellow"/>
          <w:lang w:val="fr-CA"/>
        </w:rPr>
        <w:t>represent, compare and describe whole numbers to 1 000 000.</w:t>
      </w:r>
    </w:p>
    <w:p w14:paraId="009B1E08" w14:textId="03AE14D0" w:rsidR="00535A37" w:rsidRPr="00444650" w:rsidRDefault="00BF3A31" w:rsidP="00BF3A3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fr-CA"/>
        </w:rPr>
        <w:t>J</w:t>
      </w:r>
      <w:r w:rsidR="004A243F" w:rsidRPr="00BF3A31">
        <w:rPr>
          <w:lang w:val="fr-CA"/>
        </w:rPr>
        <w:t xml:space="preserve">e peux appliquer des stratégies d’estimation pour </w:t>
      </w:r>
      <w:r w:rsidR="00444650">
        <w:rPr>
          <w:lang w:val="fr-CA"/>
        </w:rPr>
        <w:t xml:space="preserve">faire des estimations de sommes et de différences. </w:t>
      </w:r>
      <w:r w:rsidR="004A243F" w:rsidRPr="00812239">
        <w:rPr>
          <w:lang w:val="fr-CA"/>
        </w:rPr>
        <w:t xml:space="preserve"> </w:t>
      </w:r>
      <w:r w:rsidR="00535A37" w:rsidRPr="00444650">
        <w:rPr>
          <w:rFonts w:cs="Arial"/>
          <w:b/>
          <w:i/>
          <w:color w:val="222222"/>
        </w:rPr>
        <w:t>I can</w:t>
      </w:r>
      <w:r w:rsidR="00535A37" w:rsidRPr="00444650">
        <w:rPr>
          <w:rFonts w:cs="Arial"/>
          <w:i/>
          <w:color w:val="222222"/>
        </w:rPr>
        <w:t xml:space="preserve"> </w:t>
      </w:r>
      <w:r w:rsidR="00535A37" w:rsidRPr="00444650">
        <w:rPr>
          <w:rFonts w:cs="Arial"/>
          <w:i/>
          <w:color w:val="222222"/>
          <w:highlight w:val="yellow"/>
        </w:rPr>
        <w:t xml:space="preserve">apply estimation </w:t>
      </w:r>
      <w:r w:rsidR="00444650" w:rsidRPr="00444650">
        <w:rPr>
          <w:rFonts w:cs="Arial"/>
          <w:i/>
          <w:color w:val="222222"/>
          <w:highlight w:val="yellow"/>
        </w:rPr>
        <w:t xml:space="preserve">strategies for estimating sums and </w:t>
      </w:r>
      <w:r w:rsidR="00535A37" w:rsidRPr="00444650">
        <w:rPr>
          <w:rFonts w:cs="Arial"/>
          <w:i/>
          <w:color w:val="222222"/>
          <w:highlight w:val="yellow"/>
        </w:rPr>
        <w:t>dif</w:t>
      </w:r>
      <w:r w:rsidR="00444650" w:rsidRPr="00444650">
        <w:rPr>
          <w:rFonts w:cs="Arial"/>
          <w:i/>
          <w:color w:val="222222"/>
          <w:highlight w:val="yellow"/>
        </w:rPr>
        <w:t>ferences</w:t>
      </w:r>
      <w:r w:rsidR="00535A37" w:rsidRPr="00444650">
        <w:rPr>
          <w:rFonts w:cs="Arial"/>
          <w:i/>
          <w:color w:val="222222"/>
          <w:highlight w:val="yellow"/>
        </w:rPr>
        <w:t>.</w:t>
      </w:r>
    </w:p>
    <w:p w14:paraId="3A5066B3" w14:textId="2402E96D" w:rsidR="00535A37" w:rsidRDefault="00535A37" w:rsidP="00535A37">
      <w:pPr>
        <w:pStyle w:val="Heading3"/>
        <w:rPr>
          <w:sz w:val="20"/>
          <w:szCs w:val="20"/>
          <w:lang w:val="fr-CA"/>
        </w:rPr>
      </w:pPr>
      <w:r w:rsidRPr="00535A37">
        <w:rPr>
          <w:sz w:val="20"/>
          <w:szCs w:val="20"/>
          <w:lang w:val="fr-CA"/>
        </w:rPr>
        <w:t>Scien</w:t>
      </w:r>
      <w:r w:rsidR="00937504">
        <w:rPr>
          <w:sz w:val="20"/>
          <w:szCs w:val="20"/>
          <w:lang w:val="fr-CA"/>
        </w:rPr>
        <w:t xml:space="preserve">ces Humaines/Social </w:t>
      </w:r>
      <w:r w:rsidR="000A634D">
        <w:rPr>
          <w:sz w:val="20"/>
          <w:szCs w:val="20"/>
          <w:lang w:val="fr-CA"/>
        </w:rPr>
        <w:t>STUDIES :</w:t>
      </w:r>
      <w:r w:rsidR="00937504">
        <w:rPr>
          <w:sz w:val="20"/>
          <w:szCs w:val="20"/>
          <w:lang w:val="fr-CA"/>
        </w:rPr>
        <w:t xml:space="preserve"> </w:t>
      </w:r>
      <w:r w:rsidR="00812239">
        <w:rPr>
          <w:sz w:val="20"/>
          <w:szCs w:val="20"/>
          <w:lang w:val="fr-CA"/>
        </w:rPr>
        <w:t>Interdépendence et autorité/Interarctions and Interdependence</w:t>
      </w:r>
    </w:p>
    <w:p w14:paraId="1AE375B0" w14:textId="12C00033" w:rsidR="00937504" w:rsidRPr="00812239" w:rsidRDefault="00937504" w:rsidP="0039437F">
      <w:pPr>
        <w:pStyle w:val="ListParagraph"/>
      </w:pPr>
      <w:r w:rsidRPr="0039437F">
        <w:rPr>
          <w:lang w:val="fr-CA"/>
        </w:rPr>
        <w:t>Je peux expliquer l’impact des arrivants sur la société canadienne.</w:t>
      </w:r>
      <w:r w:rsidRPr="0039437F">
        <w:rPr>
          <w:rFonts w:cs="Arial"/>
          <w:i/>
          <w:color w:val="222222"/>
          <w:sz w:val="20"/>
          <w:szCs w:val="20"/>
          <w:lang w:val="fr-CA"/>
        </w:rPr>
        <w:t xml:space="preserve"> </w:t>
      </w:r>
      <w:r w:rsidRPr="0039437F">
        <w:rPr>
          <w:rFonts w:cs="Arial"/>
          <w:b/>
          <w:i/>
          <w:color w:val="222222"/>
          <w:lang w:val="en"/>
        </w:rPr>
        <w:t>I can</w:t>
      </w:r>
      <w:r w:rsidRPr="0039437F">
        <w:rPr>
          <w:rFonts w:cs="Arial"/>
          <w:i/>
          <w:color w:val="222222"/>
          <w:lang w:val="en"/>
        </w:rPr>
        <w:t xml:space="preserve"> </w:t>
      </w:r>
      <w:r w:rsidRPr="0039437F">
        <w:rPr>
          <w:rFonts w:cs="Arial"/>
          <w:i/>
          <w:color w:val="222222"/>
          <w:highlight w:val="yellow"/>
          <w:lang w:val="en"/>
        </w:rPr>
        <w:t>explain the impact of immigrants on Canadian society</w:t>
      </w:r>
      <w:r w:rsidRPr="0039437F">
        <w:rPr>
          <w:rFonts w:cs="Arial"/>
          <w:i/>
          <w:color w:val="222222"/>
          <w:sz w:val="20"/>
          <w:szCs w:val="20"/>
          <w:lang w:val="en"/>
        </w:rPr>
        <w:t>.</w:t>
      </w:r>
    </w:p>
    <w:p w14:paraId="1A2FF954" w14:textId="3895AAE3" w:rsidR="00D52A92" w:rsidRPr="00812239" w:rsidRDefault="00937504" w:rsidP="00812239">
      <w:pPr>
        <w:pStyle w:val="ListParagraph"/>
      </w:pPr>
      <w:r w:rsidRPr="00812239">
        <w:rPr>
          <w:lang w:val="fr-CA"/>
        </w:rPr>
        <w:t>Je peux justifier des recommandations pour l’influence d’une action du gouvernement national, provincial, territorial ou autochtone.</w:t>
      </w:r>
      <w:r w:rsidRPr="00812239">
        <w:rPr>
          <w:i/>
          <w:sz w:val="20"/>
          <w:szCs w:val="20"/>
          <w:lang w:val="fr-CA"/>
        </w:rPr>
        <w:t xml:space="preserve"> </w:t>
      </w:r>
      <w:r w:rsidRPr="00812239">
        <w:rPr>
          <w:b/>
          <w:i/>
        </w:rPr>
        <w:t>I can</w:t>
      </w:r>
      <w:r w:rsidRPr="00812239">
        <w:rPr>
          <w:i/>
          <w:highlight w:val="yellow"/>
        </w:rPr>
        <w:t xml:space="preserve"> justify recommendations that influence national, provincial, territorial or First Nations government actions.</w:t>
      </w:r>
    </w:p>
    <w:p w14:paraId="68280EDA" w14:textId="34C71B2A" w:rsidR="00812239" w:rsidRPr="00812239" w:rsidRDefault="00812239" w:rsidP="00812239">
      <w:pPr>
        <w:pStyle w:val="ListParagraph"/>
      </w:pPr>
      <w:r w:rsidRPr="00B85D5B">
        <w:t xml:space="preserve"> </w:t>
      </w:r>
      <w:r w:rsidRPr="00812239">
        <w:rPr>
          <w:lang w:val="fr-CA"/>
        </w:rPr>
        <w:t>Je peux démontrer la diversité culturelle dans ma communauté, ma province ET au Canada.</w:t>
      </w:r>
      <w:r w:rsidRPr="00812239">
        <w:rPr>
          <w:rFonts w:cs="Arial"/>
          <w:i/>
          <w:color w:val="222222"/>
          <w:lang w:val="fr-CA"/>
        </w:rPr>
        <w:t xml:space="preserve"> </w:t>
      </w:r>
      <w:r w:rsidRPr="00812239">
        <w:rPr>
          <w:rFonts w:cs="Arial"/>
          <w:b/>
          <w:i/>
          <w:color w:val="222222"/>
          <w:lang w:val="en"/>
        </w:rPr>
        <w:t>I can</w:t>
      </w:r>
      <w:r w:rsidRPr="00812239">
        <w:rPr>
          <w:rFonts w:cs="Arial"/>
          <w:i/>
          <w:color w:val="222222"/>
          <w:lang w:val="en"/>
        </w:rPr>
        <w:t xml:space="preserve"> </w:t>
      </w:r>
      <w:r w:rsidRPr="00812239">
        <w:rPr>
          <w:rFonts w:cs="Arial"/>
          <w:i/>
          <w:color w:val="222222"/>
          <w:highlight w:val="yellow"/>
          <w:lang w:val="en"/>
        </w:rPr>
        <w:t>show the cultural diversity in my community, my province and in Canada</w:t>
      </w:r>
      <w:r w:rsidRPr="00812239">
        <w:rPr>
          <w:rFonts w:cs="Arial"/>
          <w:i/>
          <w:color w:val="222222"/>
          <w:sz w:val="20"/>
          <w:szCs w:val="20"/>
          <w:highlight w:val="yellow"/>
          <w:lang w:val="en"/>
        </w:rPr>
        <w:t>.</w:t>
      </w:r>
    </w:p>
    <w:p w14:paraId="7297867A" w14:textId="02F669A6" w:rsidR="00812239" w:rsidRPr="00812239" w:rsidRDefault="00812239" w:rsidP="00812239">
      <w:pPr>
        <w:pStyle w:val="ListParagraph"/>
        <w:numPr>
          <w:ilvl w:val="0"/>
          <w:numId w:val="0"/>
        </w:numPr>
        <w:ind w:left="360"/>
      </w:pPr>
    </w:p>
    <w:p w14:paraId="0FB42A41" w14:textId="09D53F16" w:rsidR="006D5637" w:rsidRPr="00EA221C" w:rsidRDefault="007C7B2E" w:rsidP="00D90784">
      <w:pPr>
        <w:pStyle w:val="Heading3"/>
        <w:keepNext/>
        <w:keepLines/>
        <w:rPr>
          <w:sz w:val="20"/>
          <w:szCs w:val="20"/>
        </w:rPr>
      </w:pPr>
      <w:r>
        <w:rPr>
          <w:sz w:val="20"/>
          <w:szCs w:val="20"/>
        </w:rPr>
        <w:t>Religion: s</w:t>
      </w:r>
      <w:r w:rsidR="00937504">
        <w:rPr>
          <w:sz w:val="20"/>
          <w:szCs w:val="20"/>
        </w:rPr>
        <w:t xml:space="preserve">cripture </w:t>
      </w:r>
      <w:r w:rsidR="008157B6">
        <w:rPr>
          <w:sz w:val="20"/>
          <w:szCs w:val="20"/>
        </w:rPr>
        <w:t>and Church Tea</w:t>
      </w:r>
      <w:r w:rsidR="00D90784">
        <w:rPr>
          <w:sz w:val="20"/>
          <w:szCs w:val="20"/>
        </w:rPr>
        <w:t>ching &amp;Prayer and Celebration</w:t>
      </w:r>
    </w:p>
    <w:p w14:paraId="7CED5A54" w14:textId="469FADC1" w:rsidR="00937504" w:rsidRPr="00D90784" w:rsidRDefault="00D90784" w:rsidP="00D90784">
      <w:pPr>
        <w:pStyle w:val="ListParagraph"/>
      </w:pPr>
      <w:r w:rsidRPr="00444650">
        <w:rPr>
          <w:rFonts w:eastAsia="Britannic Bold" w:cs="Britannic Bold"/>
          <w:b/>
          <w:i/>
        </w:rPr>
        <w:t>I</w:t>
      </w:r>
      <w:r w:rsidRPr="00444650">
        <w:rPr>
          <w:rFonts w:eastAsia="Britannic Bold" w:cs="Britannic Bold"/>
          <w:b/>
          <w:i/>
          <w:spacing w:val="-1"/>
        </w:rPr>
        <w:t xml:space="preserve"> </w:t>
      </w:r>
      <w:r w:rsidRPr="00444650">
        <w:rPr>
          <w:rFonts w:eastAsia="Britannic Bold" w:cs="Britannic Bold"/>
          <w:b/>
          <w:i/>
        </w:rPr>
        <w:t>can</w:t>
      </w:r>
      <w:r w:rsidRPr="00D90784">
        <w:rPr>
          <w:rFonts w:eastAsia="Britannic Bold" w:cs="Britannic Bold"/>
          <w:spacing w:val="2"/>
        </w:rPr>
        <w:t xml:space="preserve"> </w:t>
      </w:r>
      <w:r w:rsidRPr="00D90784">
        <w:rPr>
          <w:rFonts w:eastAsia="Britannic Bold" w:cs="Britannic Bold"/>
          <w:spacing w:val="1"/>
        </w:rPr>
        <w:t>f</w:t>
      </w:r>
      <w:r w:rsidRPr="00D90784">
        <w:rPr>
          <w:rFonts w:eastAsia="Britannic Bold" w:cs="Britannic Bold"/>
          <w:spacing w:val="-3"/>
        </w:rPr>
        <w:t>i</w:t>
      </w:r>
      <w:r w:rsidRPr="00D90784">
        <w:rPr>
          <w:rFonts w:eastAsia="Britannic Bold" w:cs="Britannic Bold"/>
          <w:spacing w:val="1"/>
        </w:rPr>
        <w:t>n</w:t>
      </w:r>
      <w:r w:rsidRPr="00D90784">
        <w:rPr>
          <w:rFonts w:eastAsia="Britannic Bold" w:cs="Britannic Bold"/>
        </w:rPr>
        <w:t>d</w:t>
      </w:r>
      <w:r w:rsidRPr="00D90784">
        <w:rPr>
          <w:rFonts w:eastAsia="Britannic Bold" w:cs="Britannic Bold"/>
          <w:spacing w:val="-5"/>
        </w:rPr>
        <w:t xml:space="preserve"> </w:t>
      </w:r>
      <w:r w:rsidRPr="00D90784">
        <w:rPr>
          <w:rFonts w:eastAsia="Britannic Bold" w:cs="Britannic Bold"/>
        </w:rPr>
        <w:t>bib</w:t>
      </w:r>
      <w:r w:rsidRPr="00D90784">
        <w:rPr>
          <w:rFonts w:eastAsia="Britannic Bold" w:cs="Britannic Bold"/>
          <w:spacing w:val="-1"/>
        </w:rPr>
        <w:t>l</w:t>
      </w:r>
      <w:r w:rsidRPr="00D90784">
        <w:rPr>
          <w:rFonts w:eastAsia="Britannic Bold" w:cs="Britannic Bold"/>
        </w:rPr>
        <w:t>e</w:t>
      </w:r>
      <w:r w:rsidRPr="00D90784">
        <w:rPr>
          <w:rFonts w:eastAsia="Britannic Bold" w:cs="Britannic Bold"/>
          <w:spacing w:val="-4"/>
        </w:rPr>
        <w:t xml:space="preserve"> </w:t>
      </w:r>
      <w:r w:rsidRPr="00D90784">
        <w:rPr>
          <w:rFonts w:eastAsia="Britannic Bold" w:cs="Britannic Bold"/>
        </w:rPr>
        <w:t>pa</w:t>
      </w:r>
      <w:r w:rsidRPr="00D90784">
        <w:rPr>
          <w:rFonts w:eastAsia="Britannic Bold" w:cs="Britannic Bold"/>
          <w:spacing w:val="-2"/>
        </w:rPr>
        <w:t>s</w:t>
      </w:r>
      <w:r w:rsidRPr="00D90784">
        <w:rPr>
          <w:rFonts w:eastAsia="Britannic Bold" w:cs="Britannic Bold"/>
        </w:rPr>
        <w:t>s</w:t>
      </w:r>
      <w:r w:rsidRPr="00D90784">
        <w:rPr>
          <w:rFonts w:eastAsia="Britannic Bold" w:cs="Britannic Bold"/>
          <w:spacing w:val="1"/>
        </w:rPr>
        <w:t>ag</w:t>
      </w:r>
      <w:r w:rsidRPr="00D90784">
        <w:rPr>
          <w:rFonts w:eastAsia="Britannic Bold" w:cs="Britannic Bold"/>
        </w:rPr>
        <w:t>es</w:t>
      </w:r>
      <w:r w:rsidRPr="00D90784">
        <w:rPr>
          <w:rFonts w:eastAsia="Britannic Bold" w:cs="Britannic Bold"/>
          <w:spacing w:val="-4"/>
        </w:rPr>
        <w:t xml:space="preserve"> </w:t>
      </w:r>
      <w:r w:rsidRPr="00D90784">
        <w:rPr>
          <w:rFonts w:eastAsia="Britannic Bold" w:cs="Britannic Bold"/>
        </w:rPr>
        <w:t>by bo</w:t>
      </w:r>
      <w:r w:rsidRPr="00D90784">
        <w:rPr>
          <w:rFonts w:eastAsia="Britannic Bold" w:cs="Britannic Bold"/>
          <w:spacing w:val="-3"/>
        </w:rPr>
        <w:t>o</w:t>
      </w:r>
      <w:r w:rsidRPr="00D90784">
        <w:rPr>
          <w:rFonts w:eastAsia="Britannic Bold" w:cs="Britannic Bold"/>
          <w:spacing w:val="1"/>
        </w:rPr>
        <w:t>k</w:t>
      </w:r>
      <w:r w:rsidRPr="00D90784">
        <w:rPr>
          <w:rFonts w:eastAsia="Britannic Bold" w:cs="Britannic Bold"/>
        </w:rPr>
        <w:t>,</w:t>
      </w:r>
      <w:r w:rsidRPr="00D90784">
        <w:rPr>
          <w:rFonts w:eastAsia="Britannic Bold" w:cs="Britannic Bold"/>
          <w:spacing w:val="1"/>
        </w:rPr>
        <w:t xml:space="preserve"> </w:t>
      </w:r>
      <w:r w:rsidRPr="00D90784">
        <w:rPr>
          <w:rFonts w:eastAsia="Britannic Bold" w:cs="Britannic Bold"/>
        </w:rPr>
        <w:t>cha</w:t>
      </w:r>
      <w:r w:rsidRPr="00D90784">
        <w:rPr>
          <w:rFonts w:eastAsia="Britannic Bold" w:cs="Britannic Bold"/>
          <w:spacing w:val="-1"/>
        </w:rPr>
        <w:t>p</w:t>
      </w:r>
      <w:r w:rsidRPr="00D90784">
        <w:rPr>
          <w:rFonts w:eastAsia="Britannic Bold" w:cs="Britannic Bold"/>
        </w:rPr>
        <w:t>ter</w:t>
      </w:r>
      <w:r w:rsidRPr="00D90784">
        <w:rPr>
          <w:rFonts w:eastAsia="Britannic Bold" w:cs="Britannic Bold"/>
          <w:spacing w:val="-5"/>
        </w:rPr>
        <w:t xml:space="preserve"> </w:t>
      </w:r>
      <w:r w:rsidRPr="00D90784">
        <w:rPr>
          <w:rFonts w:eastAsia="Britannic Bold" w:cs="Britannic Bold"/>
        </w:rPr>
        <w:t>a</w:t>
      </w:r>
      <w:r w:rsidRPr="00D90784">
        <w:rPr>
          <w:rFonts w:eastAsia="Britannic Bold" w:cs="Britannic Bold"/>
          <w:spacing w:val="1"/>
        </w:rPr>
        <w:t>n</w:t>
      </w:r>
      <w:r w:rsidRPr="00D90784">
        <w:rPr>
          <w:rFonts w:eastAsia="Britannic Bold" w:cs="Britannic Bold"/>
        </w:rPr>
        <w:t>d</w:t>
      </w:r>
      <w:r w:rsidRPr="00D90784">
        <w:rPr>
          <w:rFonts w:eastAsia="Britannic Bold" w:cs="Britannic Bold"/>
          <w:spacing w:val="-1"/>
        </w:rPr>
        <w:t xml:space="preserve"> </w:t>
      </w:r>
      <w:r w:rsidRPr="00D90784">
        <w:rPr>
          <w:rFonts w:eastAsia="Britannic Bold" w:cs="Britannic Bold"/>
        </w:rPr>
        <w:t>ver</w:t>
      </w:r>
      <w:r w:rsidRPr="00D90784">
        <w:rPr>
          <w:rFonts w:eastAsia="Britannic Bold" w:cs="Britannic Bold"/>
          <w:spacing w:val="1"/>
        </w:rPr>
        <w:t>s</w:t>
      </w:r>
      <w:r w:rsidRPr="00D90784">
        <w:rPr>
          <w:rFonts w:eastAsia="Britannic Bold" w:cs="Britannic Bold"/>
        </w:rPr>
        <w:t>e</w:t>
      </w:r>
      <w:r w:rsidRPr="00D90784">
        <w:rPr>
          <w:rFonts w:eastAsia="Britannic Bold" w:cs="Britannic Bold"/>
          <w:spacing w:val="-8"/>
        </w:rPr>
        <w:t xml:space="preserve"> </w:t>
      </w:r>
      <w:r w:rsidRPr="00D90784">
        <w:rPr>
          <w:rFonts w:eastAsia="Britannic Bold" w:cs="Britannic Bold"/>
        </w:rPr>
        <w:t>wi</w:t>
      </w:r>
      <w:r w:rsidRPr="00D90784">
        <w:rPr>
          <w:rFonts w:eastAsia="Britannic Bold" w:cs="Britannic Bold"/>
          <w:spacing w:val="-1"/>
        </w:rPr>
        <w:t>t</w:t>
      </w:r>
      <w:r w:rsidRPr="00D90784">
        <w:rPr>
          <w:rFonts w:eastAsia="Britannic Bold" w:cs="Britannic Bold"/>
        </w:rPr>
        <w:t>h minimal</w:t>
      </w:r>
      <w:r w:rsidRPr="00D90784">
        <w:rPr>
          <w:rFonts w:eastAsia="Britannic Bold" w:cs="Britannic Bold"/>
          <w:spacing w:val="-1"/>
        </w:rPr>
        <w:t xml:space="preserve"> h</w:t>
      </w:r>
      <w:r w:rsidRPr="00D90784">
        <w:rPr>
          <w:rFonts w:eastAsia="Britannic Bold" w:cs="Britannic Bold"/>
        </w:rPr>
        <w:t>e</w:t>
      </w:r>
      <w:r w:rsidRPr="00D90784">
        <w:rPr>
          <w:rFonts w:eastAsia="Britannic Bold" w:cs="Britannic Bold"/>
          <w:spacing w:val="-1"/>
        </w:rPr>
        <w:t>l</w:t>
      </w:r>
      <w:r w:rsidRPr="00D90784">
        <w:rPr>
          <w:rFonts w:eastAsia="Britannic Bold" w:cs="Britannic Bold"/>
        </w:rPr>
        <w:t>p.</w:t>
      </w:r>
    </w:p>
    <w:p w14:paraId="76D98DCA" w14:textId="788EA050" w:rsidR="00D90784" w:rsidRPr="00D90784" w:rsidRDefault="00D90784" w:rsidP="00D90784">
      <w:pPr>
        <w:pStyle w:val="ListParagraph"/>
      </w:pPr>
      <w:r w:rsidRPr="00444650">
        <w:rPr>
          <w:rFonts w:eastAsia="Britannic Bold" w:cs="Britannic Bold"/>
          <w:b/>
          <w:i/>
        </w:rPr>
        <w:t>I</w:t>
      </w:r>
      <w:r w:rsidRPr="00444650">
        <w:rPr>
          <w:rFonts w:eastAsia="Britannic Bold" w:cs="Britannic Bold"/>
          <w:b/>
          <w:i/>
          <w:spacing w:val="-1"/>
        </w:rPr>
        <w:t xml:space="preserve"> </w:t>
      </w:r>
      <w:r w:rsidRPr="00444650">
        <w:rPr>
          <w:rFonts w:eastAsia="Britannic Bold" w:cs="Britannic Bold"/>
          <w:b/>
          <w:i/>
        </w:rPr>
        <w:t>re</w:t>
      </w:r>
      <w:r w:rsidRPr="00444650">
        <w:rPr>
          <w:rFonts w:eastAsia="Britannic Bold" w:cs="Britannic Bold"/>
          <w:b/>
          <w:i/>
          <w:spacing w:val="1"/>
        </w:rPr>
        <w:t>g</w:t>
      </w:r>
      <w:r w:rsidRPr="00444650">
        <w:rPr>
          <w:rFonts w:eastAsia="Britannic Bold" w:cs="Britannic Bold"/>
          <w:b/>
          <w:i/>
        </w:rPr>
        <w:t>ular</w:t>
      </w:r>
      <w:r w:rsidRPr="00444650">
        <w:rPr>
          <w:rFonts w:eastAsia="Britannic Bold" w:cs="Britannic Bold"/>
          <w:b/>
          <w:i/>
          <w:spacing w:val="-1"/>
        </w:rPr>
        <w:t>l</w:t>
      </w:r>
      <w:r w:rsidRPr="00444650">
        <w:rPr>
          <w:rFonts w:eastAsia="Britannic Bold" w:cs="Britannic Bold"/>
          <w:b/>
          <w:i/>
        </w:rPr>
        <w:t>y</w:t>
      </w:r>
      <w:r w:rsidRPr="00444650">
        <w:rPr>
          <w:rFonts w:eastAsia="Britannic Bold" w:cs="Britannic Bold"/>
          <w:b/>
          <w:i/>
          <w:spacing w:val="-3"/>
        </w:rPr>
        <w:t xml:space="preserve"> </w:t>
      </w:r>
      <w:r w:rsidRPr="00444650">
        <w:rPr>
          <w:rFonts w:eastAsia="Britannic Bold" w:cs="Britannic Bold"/>
          <w:b/>
          <w:i/>
          <w:spacing w:val="-1"/>
        </w:rPr>
        <w:t>p</w:t>
      </w:r>
      <w:r w:rsidRPr="00444650">
        <w:rPr>
          <w:rFonts w:eastAsia="Britannic Bold" w:cs="Britannic Bold"/>
          <w:b/>
          <w:i/>
        </w:rPr>
        <w:t>articipate</w:t>
      </w:r>
      <w:r w:rsidRPr="00D90784">
        <w:rPr>
          <w:rFonts w:eastAsia="Britannic Bold" w:cs="Britannic Bold"/>
          <w:spacing w:val="-13"/>
        </w:rPr>
        <w:t xml:space="preserve"> </w:t>
      </w:r>
      <w:r w:rsidRPr="00D90784">
        <w:rPr>
          <w:rFonts w:eastAsia="Britannic Bold" w:cs="Britannic Bold"/>
        </w:rPr>
        <w:t>in</w:t>
      </w:r>
      <w:r w:rsidRPr="00D90784">
        <w:rPr>
          <w:rFonts w:eastAsia="Britannic Bold" w:cs="Britannic Bold"/>
          <w:spacing w:val="1"/>
        </w:rPr>
        <w:t xml:space="preserve"> </w:t>
      </w:r>
      <w:r w:rsidRPr="00D90784">
        <w:rPr>
          <w:rFonts w:eastAsia="Britannic Bold" w:cs="Britannic Bold"/>
        </w:rPr>
        <w:t>clas</w:t>
      </w:r>
      <w:r w:rsidRPr="00D90784">
        <w:rPr>
          <w:rFonts w:eastAsia="Britannic Bold" w:cs="Britannic Bold"/>
          <w:spacing w:val="1"/>
        </w:rPr>
        <w:t>s</w:t>
      </w:r>
      <w:r w:rsidRPr="00D90784">
        <w:rPr>
          <w:rFonts w:eastAsia="Britannic Bold" w:cs="Britannic Bold"/>
        </w:rPr>
        <w:t>room a</w:t>
      </w:r>
      <w:r w:rsidRPr="00D90784">
        <w:rPr>
          <w:rFonts w:eastAsia="Britannic Bold" w:cs="Britannic Bold"/>
          <w:spacing w:val="1"/>
        </w:rPr>
        <w:t>n</w:t>
      </w:r>
      <w:r w:rsidRPr="00D90784">
        <w:rPr>
          <w:rFonts w:eastAsia="Britannic Bold" w:cs="Britannic Bold"/>
        </w:rPr>
        <w:t>d</w:t>
      </w:r>
      <w:r w:rsidRPr="00D90784">
        <w:rPr>
          <w:rFonts w:eastAsia="Britannic Bold" w:cs="Britannic Bold"/>
          <w:spacing w:val="-3"/>
        </w:rPr>
        <w:t xml:space="preserve"> </w:t>
      </w:r>
      <w:r w:rsidRPr="00D90784">
        <w:rPr>
          <w:rFonts w:eastAsia="Britannic Bold" w:cs="Britannic Bold"/>
        </w:rPr>
        <w:t>s</w:t>
      </w:r>
      <w:r w:rsidRPr="00D90784">
        <w:rPr>
          <w:rFonts w:eastAsia="Britannic Bold" w:cs="Britannic Bold"/>
          <w:spacing w:val="1"/>
        </w:rPr>
        <w:t>c</w:t>
      </w:r>
      <w:r w:rsidRPr="00D90784">
        <w:rPr>
          <w:rFonts w:eastAsia="Britannic Bold" w:cs="Britannic Bold"/>
          <w:spacing w:val="-3"/>
        </w:rPr>
        <w:t>h</w:t>
      </w:r>
      <w:r w:rsidRPr="00D90784">
        <w:rPr>
          <w:rFonts w:eastAsia="Britannic Bold" w:cs="Britannic Bold"/>
        </w:rPr>
        <w:t>ool</w:t>
      </w:r>
      <w:r w:rsidRPr="00D90784">
        <w:rPr>
          <w:rFonts w:eastAsia="Britannic Bold" w:cs="Britannic Bold"/>
          <w:spacing w:val="-4"/>
        </w:rPr>
        <w:t xml:space="preserve"> </w:t>
      </w:r>
      <w:r w:rsidRPr="00D90784">
        <w:rPr>
          <w:rFonts w:eastAsia="Britannic Bold" w:cs="Britannic Bold"/>
        </w:rPr>
        <w:t>activi</w:t>
      </w:r>
      <w:r w:rsidRPr="00D90784">
        <w:rPr>
          <w:rFonts w:eastAsia="Britannic Bold" w:cs="Britannic Bold"/>
          <w:spacing w:val="-1"/>
        </w:rPr>
        <w:t>t</w:t>
      </w:r>
      <w:r w:rsidRPr="00D90784">
        <w:rPr>
          <w:rFonts w:eastAsia="Britannic Bold" w:cs="Britannic Bold"/>
        </w:rPr>
        <w:t>ies</w:t>
      </w:r>
      <w:r w:rsidRPr="00D90784">
        <w:rPr>
          <w:rFonts w:eastAsia="Britannic Bold" w:cs="Britannic Bold"/>
          <w:spacing w:val="-9"/>
        </w:rPr>
        <w:t xml:space="preserve"> </w:t>
      </w:r>
      <w:r w:rsidRPr="00D90784">
        <w:rPr>
          <w:rFonts w:eastAsia="Britannic Bold" w:cs="Britannic Bold"/>
        </w:rPr>
        <w:t>t</w:t>
      </w:r>
      <w:r w:rsidRPr="00D90784">
        <w:rPr>
          <w:rFonts w:eastAsia="Britannic Bold" w:cs="Britannic Bold"/>
          <w:spacing w:val="-1"/>
        </w:rPr>
        <w:t>h</w:t>
      </w:r>
      <w:r w:rsidRPr="00D90784">
        <w:rPr>
          <w:rFonts w:eastAsia="Britannic Bold" w:cs="Britannic Bold"/>
        </w:rPr>
        <w:t>at celebrate</w:t>
      </w:r>
      <w:r w:rsidRPr="00D90784">
        <w:rPr>
          <w:rFonts w:eastAsia="Britannic Bold" w:cs="Britannic Bold"/>
          <w:spacing w:val="-10"/>
        </w:rPr>
        <w:t xml:space="preserve"> </w:t>
      </w:r>
      <w:r w:rsidRPr="00D90784">
        <w:rPr>
          <w:rFonts w:eastAsia="Britannic Bold" w:cs="Britannic Bold"/>
        </w:rPr>
        <w:t>t</w:t>
      </w:r>
      <w:r w:rsidRPr="00D90784">
        <w:rPr>
          <w:rFonts w:eastAsia="Britannic Bold" w:cs="Britannic Bold"/>
          <w:spacing w:val="-1"/>
        </w:rPr>
        <w:t>h</w:t>
      </w:r>
      <w:r w:rsidRPr="00D90784">
        <w:rPr>
          <w:rFonts w:eastAsia="Britannic Bold" w:cs="Britannic Bold"/>
        </w:rPr>
        <w:t>e</w:t>
      </w:r>
      <w:r w:rsidRPr="00D90784">
        <w:rPr>
          <w:rFonts w:eastAsia="Britannic Bold" w:cs="Britannic Bold"/>
          <w:spacing w:val="-1"/>
        </w:rPr>
        <w:t xml:space="preserve"> </w:t>
      </w:r>
      <w:r w:rsidRPr="00D90784">
        <w:rPr>
          <w:rFonts w:eastAsia="Britannic Bold" w:cs="Britannic Bold"/>
        </w:rPr>
        <w:t>sea</w:t>
      </w:r>
      <w:r w:rsidRPr="00D90784">
        <w:rPr>
          <w:rFonts w:eastAsia="Britannic Bold" w:cs="Britannic Bold"/>
          <w:spacing w:val="1"/>
        </w:rPr>
        <w:t>s</w:t>
      </w:r>
      <w:r w:rsidRPr="00D90784">
        <w:rPr>
          <w:rFonts w:eastAsia="Britannic Bold" w:cs="Britannic Bold"/>
        </w:rPr>
        <w:t>o</w:t>
      </w:r>
      <w:r w:rsidRPr="00D90784">
        <w:rPr>
          <w:rFonts w:eastAsia="Britannic Bold" w:cs="Britannic Bold"/>
          <w:spacing w:val="1"/>
        </w:rPr>
        <w:t>n</w:t>
      </w:r>
      <w:r w:rsidRPr="00D90784">
        <w:rPr>
          <w:rFonts w:eastAsia="Britannic Bold" w:cs="Britannic Bold"/>
        </w:rPr>
        <w:t>s</w:t>
      </w:r>
      <w:r w:rsidRPr="00D90784">
        <w:rPr>
          <w:rFonts w:eastAsia="Britannic Bold" w:cs="Britannic Bold"/>
          <w:spacing w:val="-6"/>
        </w:rPr>
        <w:t xml:space="preserve"> </w:t>
      </w:r>
      <w:r w:rsidRPr="00D90784">
        <w:rPr>
          <w:rFonts w:eastAsia="Britannic Bold" w:cs="Britannic Bold"/>
        </w:rPr>
        <w:t>of</w:t>
      </w:r>
      <w:r w:rsidRPr="00D90784">
        <w:rPr>
          <w:rFonts w:eastAsia="Britannic Bold" w:cs="Britannic Bold"/>
          <w:spacing w:val="-2"/>
        </w:rPr>
        <w:t xml:space="preserve"> </w:t>
      </w:r>
      <w:r w:rsidRPr="00D90784">
        <w:rPr>
          <w:rFonts w:eastAsia="Britannic Bold" w:cs="Britannic Bold"/>
          <w:spacing w:val="-1"/>
        </w:rPr>
        <w:t>th</w:t>
      </w:r>
      <w:r w:rsidRPr="00D90784">
        <w:rPr>
          <w:rFonts w:eastAsia="Britannic Bold" w:cs="Britannic Bold"/>
        </w:rPr>
        <w:t>e</w:t>
      </w:r>
      <w:r w:rsidRPr="00D90784">
        <w:rPr>
          <w:rFonts w:eastAsia="Britannic Bold" w:cs="Britannic Bold"/>
          <w:spacing w:val="-2"/>
        </w:rPr>
        <w:t xml:space="preserve"> </w:t>
      </w:r>
      <w:r w:rsidRPr="00D90784">
        <w:rPr>
          <w:rFonts w:eastAsia="Britannic Bold" w:cs="Britannic Bold"/>
        </w:rPr>
        <w:t>Chur</w:t>
      </w:r>
      <w:r w:rsidRPr="00D90784">
        <w:rPr>
          <w:rFonts w:eastAsia="Britannic Bold" w:cs="Britannic Bold"/>
          <w:spacing w:val="1"/>
        </w:rPr>
        <w:t>c</w:t>
      </w:r>
      <w:r w:rsidRPr="00D90784">
        <w:rPr>
          <w:rFonts w:eastAsia="Britannic Bold" w:cs="Britannic Bold"/>
        </w:rPr>
        <w:t>h</w:t>
      </w:r>
      <w:r w:rsidRPr="00D90784">
        <w:rPr>
          <w:rFonts w:eastAsia="Britannic Bold" w:cs="Britannic Bold"/>
          <w:spacing w:val="-7"/>
        </w:rPr>
        <w:t xml:space="preserve"> </w:t>
      </w:r>
      <w:r w:rsidRPr="00D90784">
        <w:rPr>
          <w:rFonts w:eastAsia="Britannic Bold" w:cs="Britannic Bold"/>
        </w:rPr>
        <w:t>year.</w:t>
      </w:r>
    </w:p>
    <w:p w14:paraId="126FF2DE" w14:textId="2E63B49A" w:rsidR="006D5637" w:rsidRPr="00D90784" w:rsidRDefault="00D52A92" w:rsidP="00D90784">
      <w:pPr>
        <w:pStyle w:val="Heading3"/>
        <w:rPr>
          <w:sz w:val="20"/>
          <w:szCs w:val="20"/>
          <w:lang w:val="fr-CA"/>
        </w:rPr>
      </w:pPr>
      <w:r w:rsidRPr="00B85D5B">
        <w:rPr>
          <w:sz w:val="20"/>
          <w:szCs w:val="20"/>
        </w:rPr>
        <w:t xml:space="preserve"> </w:t>
      </w:r>
      <w:r w:rsidR="00D90784" w:rsidRPr="00D90784">
        <w:rPr>
          <w:sz w:val="20"/>
          <w:szCs w:val="20"/>
          <w:lang w:val="fr-CA"/>
        </w:rPr>
        <w:t>Sciences Naturelles/Science</w:t>
      </w:r>
      <w:r w:rsidR="00753865">
        <w:rPr>
          <w:sz w:val="20"/>
          <w:szCs w:val="20"/>
          <w:lang w:val="fr-CA"/>
        </w:rPr>
        <w:t>s</w:t>
      </w:r>
      <w:r w:rsidR="00D90784" w:rsidRPr="00D90784">
        <w:rPr>
          <w:sz w:val="20"/>
          <w:szCs w:val="20"/>
          <w:lang w:val="fr-CA"/>
        </w:rPr>
        <w:t>: Les forces et les machines simples</w:t>
      </w:r>
    </w:p>
    <w:p w14:paraId="24DB2F4D" w14:textId="1ABBC0E6" w:rsidR="00D90784" w:rsidRPr="00BF3A31" w:rsidRDefault="00D90784" w:rsidP="00D90784">
      <w:pPr>
        <w:pStyle w:val="ListParagraph"/>
      </w:pPr>
      <w:r w:rsidRPr="00E02EEF">
        <w:rPr>
          <w:lang w:val="fr-CA"/>
        </w:rPr>
        <w:t>Je peux examiner les effets des forces gravitationnelles, magnétiques et mécaniques, y compris la friction, sur le mouvement des objets</w:t>
      </w:r>
      <w:r w:rsidRPr="00BF3A31">
        <w:rPr>
          <w:b/>
          <w:lang w:val="fr-CA"/>
        </w:rPr>
        <w:t>.</w:t>
      </w:r>
      <w:r w:rsidRPr="00BF3A31">
        <w:rPr>
          <w:rFonts w:cs="Calibri,Bold"/>
          <w:b/>
          <w:bCs/>
          <w:i/>
          <w:lang w:val="fr-CA"/>
        </w:rPr>
        <w:t xml:space="preserve"> </w:t>
      </w:r>
      <w:r w:rsidRPr="00BF3A31">
        <w:rPr>
          <w:rFonts w:cs="Calibri,Bold"/>
          <w:b/>
          <w:bCs/>
          <w:i/>
        </w:rPr>
        <w:t>I can</w:t>
      </w:r>
      <w:r w:rsidRPr="00D90784">
        <w:rPr>
          <w:rFonts w:cs="Calibri,Bold"/>
          <w:bCs/>
          <w:i/>
        </w:rPr>
        <w:t xml:space="preserve"> </w:t>
      </w:r>
      <w:r w:rsidRPr="00BF3A31">
        <w:rPr>
          <w:rFonts w:cs="Calibri,Bold"/>
          <w:bCs/>
          <w:i/>
          <w:highlight w:val="yellow"/>
        </w:rPr>
        <w:t>observe the effects of gravitational, magnetic, and mechanical forces, including friction, on the movement of objects</w:t>
      </w:r>
      <w:r w:rsidRPr="00D90784">
        <w:rPr>
          <w:rFonts w:cs="Calibri,Bold"/>
          <w:bCs/>
          <w:i/>
        </w:rPr>
        <w:t>.</w:t>
      </w:r>
    </w:p>
    <w:p w14:paraId="3C84231C" w14:textId="2A8FD749" w:rsidR="00BF3A31" w:rsidRPr="00812239" w:rsidRDefault="00BF3A31" w:rsidP="00BF3A31">
      <w:pPr>
        <w:pStyle w:val="ListParagraph"/>
      </w:pPr>
      <w:r w:rsidRPr="00BF3A31">
        <w:rPr>
          <w:rFonts w:cs="Calibri,Bold"/>
          <w:bCs/>
          <w:lang w:val="fr-CA"/>
        </w:rPr>
        <w:t>Je peux discerner les caractéristiques et les applications pratiques de machines simples</w:t>
      </w:r>
      <w:r>
        <w:rPr>
          <w:rFonts w:cs="Calibri,Bold"/>
          <w:bCs/>
          <w:lang w:val="fr-CA"/>
        </w:rPr>
        <w:t xml:space="preserve"> </w:t>
      </w:r>
      <w:r w:rsidRPr="00BF3A31">
        <w:rPr>
          <w:rFonts w:cs="Calibri,Bold"/>
          <w:bCs/>
          <w:lang w:val="fr-CA"/>
        </w:rPr>
        <w:t>(le levier, la roue et l’essieu, la poulie, le plan incliner, la vis et le coin) permettant de</w:t>
      </w:r>
      <w:r>
        <w:rPr>
          <w:rFonts w:cs="Calibri,Bold"/>
          <w:bCs/>
          <w:sz w:val="20"/>
          <w:szCs w:val="20"/>
          <w:lang w:val="fr-CA"/>
        </w:rPr>
        <w:t xml:space="preserve"> </w:t>
      </w:r>
      <w:r w:rsidRPr="00BF3A31">
        <w:rPr>
          <w:rFonts w:cs="Calibri,Bold"/>
          <w:bCs/>
          <w:lang w:val="fr-CA"/>
        </w:rPr>
        <w:t xml:space="preserve">déplaces et de soulever des charges. </w:t>
      </w:r>
      <w:r w:rsidR="00812239" w:rsidRPr="00812239">
        <w:rPr>
          <w:rFonts w:cs="Calibri,Bold"/>
          <w:b/>
          <w:bCs/>
          <w:i/>
        </w:rPr>
        <w:t>I can</w:t>
      </w:r>
      <w:r w:rsidR="00812239" w:rsidRPr="00812239">
        <w:rPr>
          <w:rFonts w:cs="Calibri,Bold"/>
          <w:bCs/>
          <w:i/>
        </w:rPr>
        <w:t xml:space="preserve"> </w:t>
      </w:r>
      <w:r w:rsidR="00812239" w:rsidRPr="00812239">
        <w:rPr>
          <w:rFonts w:cs="Calibri,Bold"/>
          <w:bCs/>
          <w:i/>
          <w:highlight w:val="yellow"/>
        </w:rPr>
        <w:t>identify the characteristics of simple machines (levers, wheels and axles, pulleys, inclined planes, screws, and wedges) for moving and lifting loads</w:t>
      </w:r>
      <w:r w:rsidR="00812239" w:rsidRPr="00812239">
        <w:rPr>
          <w:rFonts w:cs="Calibri,Bold"/>
          <w:bCs/>
          <w:i/>
        </w:rPr>
        <w:t>.</w:t>
      </w:r>
    </w:p>
    <w:p w14:paraId="3FFD95EC" w14:textId="1131DFB4" w:rsidR="00BF3A31" w:rsidRPr="00812239" w:rsidRDefault="00BF3A31" w:rsidP="00BF3A31">
      <w:pPr>
        <w:pStyle w:val="ListParagraph"/>
      </w:pPr>
      <w:r>
        <w:rPr>
          <w:rFonts w:cs="Calibri,Bold"/>
          <w:bCs/>
          <w:lang w:val="fr-CA"/>
        </w:rPr>
        <w:t>Je peux observer</w:t>
      </w:r>
      <w:r w:rsidRPr="00BF3A31">
        <w:rPr>
          <w:rFonts w:cs="Calibri,Bold"/>
          <w:bCs/>
          <w:lang w:val="fr-CA"/>
        </w:rPr>
        <w:t xml:space="preserve"> les effets des forces naturelles et artificielles et des machines</w:t>
      </w:r>
      <w:r>
        <w:rPr>
          <w:rFonts w:cs="Calibri,Bold"/>
          <w:bCs/>
          <w:lang w:val="fr-CA"/>
        </w:rPr>
        <w:t xml:space="preserve"> </w:t>
      </w:r>
      <w:r w:rsidRPr="00BF3A31">
        <w:rPr>
          <w:rFonts w:cs="Calibri,Bold"/>
          <w:bCs/>
          <w:lang w:val="fr-CA"/>
        </w:rPr>
        <w:t>simples sur la personne, la société et l’environnement</w:t>
      </w:r>
      <w:r w:rsidRPr="00E02EEF">
        <w:rPr>
          <w:rFonts w:cs="Calibri,Bold"/>
          <w:bCs/>
          <w:sz w:val="20"/>
          <w:szCs w:val="20"/>
          <w:lang w:val="fr-CA"/>
        </w:rPr>
        <w:t>.</w:t>
      </w:r>
      <w:r w:rsidR="00812239">
        <w:rPr>
          <w:rFonts w:cs="Calibri,Bold"/>
          <w:bCs/>
          <w:sz w:val="20"/>
          <w:szCs w:val="20"/>
          <w:lang w:val="fr-CA"/>
        </w:rPr>
        <w:t xml:space="preserve"> </w:t>
      </w:r>
      <w:r w:rsidR="00812239" w:rsidRPr="00812239">
        <w:rPr>
          <w:rFonts w:cs="Calibri,Bold"/>
          <w:b/>
          <w:bCs/>
          <w:i/>
        </w:rPr>
        <w:t xml:space="preserve">I </w:t>
      </w:r>
      <w:r w:rsidR="00812239" w:rsidRPr="00753865">
        <w:rPr>
          <w:rFonts w:cs="Calibri,Bold"/>
          <w:b/>
          <w:bCs/>
          <w:i/>
        </w:rPr>
        <w:t>can</w:t>
      </w:r>
      <w:r w:rsidR="00812239" w:rsidRPr="00753865">
        <w:rPr>
          <w:rFonts w:cs="Calibri,Bold"/>
          <w:bCs/>
          <w:i/>
        </w:rPr>
        <w:t xml:space="preserve"> </w:t>
      </w:r>
      <w:r w:rsidR="00812239" w:rsidRPr="00812239">
        <w:rPr>
          <w:rFonts w:cs="Calibri,Bold"/>
          <w:bCs/>
          <w:i/>
          <w:highlight w:val="yellow"/>
        </w:rPr>
        <w:t>perceive how natural and man-made forces and simple machines affect individuals, society, and the environment.</w:t>
      </w:r>
    </w:p>
    <w:p w14:paraId="09A7D7AF" w14:textId="57FF532D" w:rsidR="00812239" w:rsidRPr="000A634D" w:rsidRDefault="000A634D" w:rsidP="00812239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Bienêtre/Health</w:t>
      </w:r>
    </w:p>
    <w:p w14:paraId="5CA12DB7" w14:textId="77777777" w:rsidR="00753865" w:rsidRPr="00753865" w:rsidRDefault="000A634D" w:rsidP="00753865">
      <w:pPr>
        <w:pStyle w:val="ListParagraph"/>
        <w:numPr>
          <w:ilvl w:val="0"/>
          <w:numId w:val="10"/>
        </w:numPr>
      </w:pPr>
      <w:r w:rsidRPr="000A634D">
        <w:rPr>
          <w:bCs/>
          <w:color w:val="000000"/>
          <w:shd w:val="clear" w:color="auto" w:fill="FFFFFF"/>
          <w:lang w:val="fr-CA"/>
        </w:rPr>
        <w:t>Je peux analyser mes propres habitudes alimentaires</w:t>
      </w:r>
      <w:r>
        <w:rPr>
          <w:bCs/>
          <w:color w:val="000000"/>
          <w:shd w:val="clear" w:color="auto" w:fill="FFFFFF"/>
          <w:lang w:val="fr-CA"/>
        </w:rPr>
        <w:t>.</w:t>
      </w:r>
      <w:r w:rsidRPr="000A634D">
        <w:rPr>
          <w:bCs/>
          <w:i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753865">
        <w:rPr>
          <w:b/>
          <w:bCs/>
          <w:i/>
          <w:color w:val="000000"/>
          <w:shd w:val="clear" w:color="auto" w:fill="FFFFFF"/>
        </w:rPr>
        <w:t xml:space="preserve">I can </w:t>
      </w:r>
      <w:r w:rsidRPr="00753865">
        <w:rPr>
          <w:bCs/>
          <w:i/>
          <w:color w:val="000000"/>
          <w:highlight w:val="yellow"/>
          <w:shd w:val="clear" w:color="auto" w:fill="FFFFFF"/>
        </w:rPr>
        <w:t>analyze my personal eating practices.</w:t>
      </w:r>
    </w:p>
    <w:p w14:paraId="2F33B63B" w14:textId="7F75934F" w:rsidR="00753865" w:rsidRPr="00753865" w:rsidRDefault="00753865" w:rsidP="00753865">
      <w:pPr>
        <w:pStyle w:val="ListParagraph"/>
        <w:numPr>
          <w:ilvl w:val="0"/>
          <w:numId w:val="10"/>
        </w:numPr>
      </w:pPr>
      <w:r w:rsidRPr="00753865">
        <w:rPr>
          <w:bCs/>
          <w:i/>
          <w:color w:val="000000"/>
          <w:shd w:val="clear" w:color="auto" w:fill="FFFFFF"/>
          <w:lang w:val="fr-CA"/>
        </w:rPr>
        <w:t xml:space="preserve">Je peux démontrer ma compréhension de l’importance de l’autorégulation et de prendre responsabilité pour mon comportement.  </w:t>
      </w:r>
      <w:r w:rsidRPr="00753865">
        <w:rPr>
          <w:b/>
          <w:bCs/>
          <w:i/>
          <w:color w:val="000000"/>
          <w:shd w:val="clear" w:color="auto" w:fill="FFFFFF"/>
        </w:rPr>
        <w:t>I can</w:t>
      </w:r>
      <w:r w:rsidRPr="00753865">
        <w:rPr>
          <w:bCs/>
          <w:i/>
          <w:color w:val="000000"/>
          <w:shd w:val="clear" w:color="auto" w:fill="FFFFFF"/>
        </w:rPr>
        <w:t xml:space="preserve"> </w:t>
      </w:r>
      <w:r w:rsidRPr="00753865">
        <w:rPr>
          <w:bCs/>
          <w:i/>
          <w:color w:val="000000"/>
          <w:highlight w:val="yellow"/>
          <w:shd w:val="clear" w:color="auto" w:fill="FFFFFF"/>
        </w:rPr>
        <w:t>demonstrate my understanding of the importance of Self-Regulation and taking responsibility for my actions.</w:t>
      </w:r>
    </w:p>
    <w:p w14:paraId="57EEA070" w14:textId="262E9463" w:rsidR="006D5637" w:rsidRPr="00EA221C" w:rsidRDefault="00A61FCF" w:rsidP="00A61FCF">
      <w:pPr>
        <w:pStyle w:val="Heading3"/>
        <w:keepNext/>
        <w:keepLines/>
        <w:rPr>
          <w:sz w:val="20"/>
          <w:szCs w:val="20"/>
        </w:rPr>
      </w:pPr>
      <w:r>
        <w:rPr>
          <w:sz w:val="20"/>
          <w:szCs w:val="20"/>
        </w:rPr>
        <w:t>Français:</w:t>
      </w:r>
      <w:r w:rsidR="006A6DD4">
        <w:rPr>
          <w:sz w:val="20"/>
          <w:szCs w:val="20"/>
        </w:rPr>
        <w:t xml:space="preserve"> </w:t>
      </w:r>
      <w:r>
        <w:rPr>
          <w:sz w:val="20"/>
          <w:szCs w:val="20"/>
        </w:rPr>
        <w:t>Valuing French Language and Culture, Speaking,Listening</w:t>
      </w:r>
      <w:r w:rsidR="00E07608">
        <w:rPr>
          <w:sz w:val="20"/>
          <w:szCs w:val="20"/>
        </w:rPr>
        <w:t>,Reading and Writing</w:t>
      </w:r>
    </w:p>
    <w:p w14:paraId="03CA49F4" w14:textId="4088A148" w:rsidR="00A61FCF" w:rsidRPr="00A61FCF" w:rsidRDefault="00A61FCF" w:rsidP="00A61FCF">
      <w:pPr>
        <w:pStyle w:val="ListParagraph"/>
      </w:pPr>
      <w:r>
        <w:rPr>
          <w:lang w:val="fr-CA"/>
        </w:rPr>
        <w:t>Je reconnais les contributions des Canadiennes et des Canadiens dans divers domaines.</w:t>
      </w:r>
      <w:r w:rsidRPr="00A61FCF">
        <w:rPr>
          <w:lang w:val="fr-CA"/>
        </w:rPr>
        <w:t xml:space="preserve"> </w:t>
      </w:r>
      <w:r w:rsidRPr="00444650">
        <w:rPr>
          <w:b/>
          <w:i/>
        </w:rPr>
        <w:t>I recognize</w:t>
      </w:r>
      <w:r w:rsidRPr="00444650">
        <w:rPr>
          <w:i/>
        </w:rPr>
        <w:t xml:space="preserve"> </w:t>
      </w:r>
      <w:r w:rsidRPr="00E07608">
        <w:rPr>
          <w:highlight w:val="yellow"/>
        </w:rPr>
        <w:t xml:space="preserve">the contributions made by Canadians in </w:t>
      </w:r>
      <w:bookmarkStart w:id="0" w:name="_GoBack"/>
      <w:bookmarkEnd w:id="0"/>
      <w:r w:rsidRPr="00E07608">
        <w:rPr>
          <w:highlight w:val="yellow"/>
        </w:rPr>
        <w:t>various areas.</w:t>
      </w:r>
    </w:p>
    <w:p w14:paraId="4F05BAA4" w14:textId="76A24438" w:rsidR="00A61FCF" w:rsidRDefault="00A61FCF" w:rsidP="00A61FCF">
      <w:pPr>
        <w:pStyle w:val="ListParagraph"/>
        <w:rPr>
          <w:lang w:val="fr-CA"/>
        </w:rPr>
      </w:pPr>
      <w:r>
        <w:rPr>
          <w:lang w:val="fr-CA"/>
        </w:rPr>
        <w:t xml:space="preserve">Je peux raconter une histoire à partir d’une situation proposée. </w:t>
      </w:r>
      <w:r w:rsidRPr="00D87654">
        <w:rPr>
          <w:b/>
          <w:i/>
          <w:lang w:val="fr-CA"/>
        </w:rPr>
        <w:t>I can</w:t>
      </w:r>
      <w:r w:rsidRPr="00D87654">
        <w:rPr>
          <w:lang w:val="fr-CA"/>
        </w:rPr>
        <w:t xml:space="preserve"> </w:t>
      </w:r>
      <w:r w:rsidRPr="00D87654">
        <w:rPr>
          <w:highlight w:val="yellow"/>
          <w:lang w:val="fr-CA"/>
        </w:rPr>
        <w:t>tell a story based on a prompt.</w:t>
      </w:r>
    </w:p>
    <w:p w14:paraId="76740F75" w14:textId="5D5335FC" w:rsidR="00A61FCF" w:rsidRPr="00E07608" w:rsidRDefault="00A61FCF" w:rsidP="00A61FCF">
      <w:pPr>
        <w:pStyle w:val="ListParagraph"/>
      </w:pPr>
      <w:r>
        <w:rPr>
          <w:lang w:val="fr-CA"/>
        </w:rPr>
        <w:t>Je peux agir selon des directives données en plusieurs étapes</w:t>
      </w:r>
      <w:r w:rsidRPr="00E07608">
        <w:rPr>
          <w:b/>
          <w:lang w:val="fr-CA"/>
        </w:rPr>
        <w:t>.</w:t>
      </w:r>
      <w:r w:rsidRPr="00E07608">
        <w:rPr>
          <w:b/>
          <w:i/>
          <w:lang w:val="fr-CA"/>
        </w:rPr>
        <w:t xml:space="preserve"> </w:t>
      </w:r>
      <w:r w:rsidRPr="00E07608">
        <w:rPr>
          <w:b/>
          <w:i/>
        </w:rPr>
        <w:t>I can</w:t>
      </w:r>
      <w:r w:rsidRPr="002A1F35">
        <w:rPr>
          <w:i/>
        </w:rPr>
        <w:t xml:space="preserve"> </w:t>
      </w:r>
      <w:r w:rsidRPr="00E07608">
        <w:rPr>
          <w:i/>
          <w:highlight w:val="yellow"/>
        </w:rPr>
        <w:t>follow multi-step instructions.</w:t>
      </w:r>
    </w:p>
    <w:p w14:paraId="29A1FE50" w14:textId="1E13FB68" w:rsidR="00A61FCF" w:rsidRPr="00E07608" w:rsidRDefault="00A61FCF" w:rsidP="00E07608">
      <w:pPr>
        <w:pStyle w:val="ListParagraph"/>
      </w:pPr>
      <w:r w:rsidRPr="00E07608">
        <w:rPr>
          <w:lang w:val="fr-CA"/>
        </w:rPr>
        <w:t>Je peux distinguer le réel de l’imaginaire</w:t>
      </w:r>
      <w:r w:rsidRPr="00E07608">
        <w:rPr>
          <w:b/>
          <w:i/>
          <w:lang w:val="fr-CA"/>
        </w:rPr>
        <w:t xml:space="preserve">. </w:t>
      </w:r>
      <w:r w:rsidRPr="00E07608">
        <w:rPr>
          <w:b/>
          <w:i/>
        </w:rPr>
        <w:t>I can</w:t>
      </w:r>
      <w:r w:rsidRPr="00E07608">
        <w:rPr>
          <w:i/>
        </w:rPr>
        <w:t xml:space="preserve"> </w:t>
      </w:r>
      <w:r w:rsidRPr="00E07608">
        <w:rPr>
          <w:i/>
          <w:highlight w:val="yellow"/>
        </w:rPr>
        <w:t>distinguish between the real and the imaginary</w:t>
      </w:r>
      <w:r w:rsidRPr="00E07608">
        <w:rPr>
          <w:i/>
        </w:rPr>
        <w:t>.</w:t>
      </w:r>
    </w:p>
    <w:p w14:paraId="0EDBDDA7" w14:textId="35807542" w:rsidR="00E07608" w:rsidRPr="00E07608" w:rsidRDefault="00E07608" w:rsidP="00E07608">
      <w:pPr>
        <w:pStyle w:val="ListParagraph"/>
      </w:pPr>
      <w:r w:rsidRPr="00E07608">
        <w:rPr>
          <w:lang w:val="fr-CA"/>
        </w:rPr>
        <w:t>Je peux utiliser des stratégies de lecture et les conventions pour comprendre un texte.</w:t>
      </w:r>
      <w:r w:rsidRPr="00E07608">
        <w:rPr>
          <w:i/>
          <w:lang w:val="fr-CA"/>
        </w:rPr>
        <w:t xml:space="preserve"> </w:t>
      </w:r>
      <w:r w:rsidRPr="00E07608">
        <w:rPr>
          <w:b/>
          <w:i/>
        </w:rPr>
        <w:t>I can</w:t>
      </w:r>
      <w:r w:rsidRPr="00E07608">
        <w:rPr>
          <w:i/>
        </w:rPr>
        <w:t xml:space="preserve"> </w:t>
      </w:r>
      <w:r w:rsidRPr="00E07608">
        <w:rPr>
          <w:i/>
          <w:highlight w:val="yellow"/>
        </w:rPr>
        <w:t>use reading strategies and conventions to understand a text.</w:t>
      </w:r>
    </w:p>
    <w:p w14:paraId="0FEF01DC" w14:textId="75126663" w:rsidR="00E07608" w:rsidRDefault="00E07608" w:rsidP="00E07608">
      <w:pPr>
        <w:pStyle w:val="ListParagraph"/>
      </w:pPr>
      <w:r>
        <w:rPr>
          <w:lang w:val="fr-CA"/>
        </w:rPr>
        <w:t>Je peux rédiger des textes à l’aide du processus d’écriture.</w:t>
      </w:r>
      <w:r w:rsidRPr="00E07608">
        <w:rPr>
          <w:lang w:val="fr-CA"/>
        </w:rPr>
        <w:t xml:space="preserve"> </w:t>
      </w:r>
      <w:r w:rsidRPr="00F546A7">
        <w:t xml:space="preserve">I can write texts </w:t>
      </w:r>
      <w:r>
        <w:t>using</w:t>
      </w:r>
      <w:r w:rsidRPr="00F546A7">
        <w:t xml:space="preserve"> the writing process.</w:t>
      </w:r>
    </w:p>
    <w:p w14:paraId="2EB10B6F" w14:textId="627F4048" w:rsidR="00D87654" w:rsidRPr="00D87654" w:rsidRDefault="00E07608" w:rsidP="00D87654">
      <w:pPr>
        <w:pStyle w:val="ListParagraph"/>
      </w:pPr>
      <w:r w:rsidRPr="00D87654">
        <w:rPr>
          <w:lang w:val="fr-CA"/>
        </w:rPr>
        <w:t>Je peux utiliser divers moyens pour orthographier correctement des mots.</w:t>
      </w:r>
      <w:r w:rsidR="00D87654" w:rsidRPr="00D87654">
        <w:rPr>
          <w:lang w:val="fr-CA"/>
        </w:rPr>
        <w:t xml:space="preserve"> </w:t>
      </w:r>
      <w:r w:rsidR="00D87654" w:rsidRPr="00D87654">
        <w:rPr>
          <w:b/>
          <w:i/>
        </w:rPr>
        <w:t>I can</w:t>
      </w:r>
      <w:r w:rsidR="00D87654">
        <w:t xml:space="preserve"> </w:t>
      </w:r>
      <w:r w:rsidR="00D87654" w:rsidRPr="00D87654">
        <w:rPr>
          <w:highlight w:val="yellow"/>
        </w:rPr>
        <w:t>spell words correctly by using various strategies.</w:t>
      </w:r>
    </w:p>
    <w:p w14:paraId="53DA1D7D" w14:textId="5A635F7D" w:rsidR="00B606BB" w:rsidRPr="00B606BB" w:rsidRDefault="00D87654" w:rsidP="00B606B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English:</w:t>
      </w:r>
      <w:r w:rsidR="00B85D5B">
        <w:rPr>
          <w:sz w:val="20"/>
          <w:szCs w:val="20"/>
        </w:rPr>
        <w:t xml:space="preserve"> </w:t>
      </w:r>
      <w:r>
        <w:rPr>
          <w:sz w:val="20"/>
          <w:szCs w:val="20"/>
        </w:rPr>
        <w:t>Spea</w:t>
      </w:r>
      <w:r w:rsidR="000267CE">
        <w:rPr>
          <w:sz w:val="20"/>
          <w:szCs w:val="20"/>
        </w:rPr>
        <w:t>king/</w:t>
      </w:r>
      <w:r w:rsidR="007757A1">
        <w:rPr>
          <w:sz w:val="20"/>
          <w:szCs w:val="20"/>
        </w:rPr>
        <w:t>writing/reading</w:t>
      </w:r>
    </w:p>
    <w:p w14:paraId="66FB3BC4" w14:textId="77777777" w:rsidR="000267CE" w:rsidRDefault="00B606BB" w:rsidP="000267CE">
      <w:pPr>
        <w:pStyle w:val="ListParagraph"/>
      </w:pPr>
      <w:r w:rsidRPr="00B606BB">
        <w:rPr>
          <w:b/>
          <w:i/>
        </w:rPr>
        <w:t>I can</w:t>
      </w:r>
      <w:r w:rsidRPr="00B606BB">
        <w:t xml:space="preserve"> select and use the appropriate strategies to communicate meaning before, during and after representing activities. </w:t>
      </w:r>
    </w:p>
    <w:p w14:paraId="2F5205B1" w14:textId="515D0503" w:rsidR="000267CE" w:rsidRPr="000267CE" w:rsidRDefault="000267CE" w:rsidP="000267CE">
      <w:pPr>
        <w:pStyle w:val="ListParagraph"/>
      </w:pPr>
      <w:r w:rsidRPr="007757A1">
        <w:rPr>
          <w:rFonts w:asciiTheme="majorHAnsi" w:hAnsiTheme="majorHAnsi"/>
          <w:b/>
          <w:i/>
        </w:rPr>
        <w:t>I can</w:t>
      </w:r>
      <w:r w:rsidRPr="000267CE">
        <w:rPr>
          <w:rFonts w:asciiTheme="majorHAnsi" w:hAnsiTheme="majorHAnsi"/>
        </w:rPr>
        <w:t xml:space="preserve"> write expository text: us</w:t>
      </w:r>
      <w:r>
        <w:rPr>
          <w:rFonts w:asciiTheme="majorHAnsi" w:hAnsiTheme="majorHAnsi"/>
        </w:rPr>
        <w:t>ing the</w:t>
      </w:r>
      <w:r w:rsidR="007757A1">
        <w:rPr>
          <w:rFonts w:asciiTheme="majorHAnsi" w:hAnsiTheme="majorHAnsi"/>
        </w:rPr>
        <w:t xml:space="preserve"> six</w:t>
      </w:r>
      <w:r>
        <w:rPr>
          <w:rFonts w:asciiTheme="majorHAnsi" w:hAnsiTheme="majorHAnsi"/>
        </w:rPr>
        <w:t xml:space="preserve"> writing traits</w:t>
      </w:r>
      <w:r w:rsidR="007757A1">
        <w:rPr>
          <w:rFonts w:asciiTheme="majorHAnsi" w:hAnsiTheme="majorHAnsi"/>
        </w:rPr>
        <w:t>.</w:t>
      </w:r>
      <w:r w:rsidRPr="000267CE">
        <w:rPr>
          <w:rFonts w:asciiTheme="majorHAnsi" w:hAnsiTheme="majorHAnsi"/>
        </w:rPr>
        <w:t xml:space="preserve"> </w:t>
      </w:r>
    </w:p>
    <w:p w14:paraId="279D0DB1" w14:textId="40611A1F" w:rsidR="000267CE" w:rsidRPr="007757A1" w:rsidRDefault="00B606BB" w:rsidP="007757A1">
      <w:pPr>
        <w:pStyle w:val="ListParagraph"/>
        <w:rPr>
          <w:sz w:val="20"/>
          <w:szCs w:val="20"/>
        </w:rPr>
      </w:pPr>
      <w:r w:rsidRPr="000267CE">
        <w:rPr>
          <w:b/>
          <w:i/>
        </w:rPr>
        <w:t>I can</w:t>
      </w:r>
      <w:r w:rsidRPr="00B606BB">
        <w:t xml:space="preserve"> read and comprehend, listen to, and view a variety of texts</w:t>
      </w:r>
      <w:r w:rsidR="007F398C">
        <w:rPr>
          <w:rFonts w:asciiTheme="majorHAnsi" w:hAnsiTheme="majorHAnsi"/>
          <w:b/>
          <w:i/>
        </w:rPr>
        <w:t>. I</w:t>
      </w:r>
      <w:r w:rsidR="000267CE" w:rsidRPr="007757A1">
        <w:rPr>
          <w:rFonts w:asciiTheme="majorHAnsi" w:hAnsiTheme="majorHAnsi"/>
          <w:b/>
          <w:i/>
        </w:rPr>
        <w:t xml:space="preserve"> </w:t>
      </w:r>
      <w:r w:rsidR="007F398C">
        <w:rPr>
          <w:rFonts w:asciiTheme="majorHAnsi" w:hAnsiTheme="majorHAnsi"/>
          <w:b/>
          <w:i/>
        </w:rPr>
        <w:t xml:space="preserve"> </w:t>
      </w:r>
      <w:r w:rsidR="000267CE" w:rsidRPr="007757A1">
        <w:rPr>
          <w:rFonts w:asciiTheme="majorHAnsi" w:hAnsiTheme="majorHAnsi"/>
          <w:b/>
          <w:i/>
        </w:rPr>
        <w:t>can</w:t>
      </w:r>
      <w:r w:rsidR="000267CE" w:rsidRPr="007757A1">
        <w:rPr>
          <w:rFonts w:asciiTheme="majorHAnsi" w:hAnsiTheme="majorHAnsi"/>
        </w:rPr>
        <w:t xml:space="preserve"> understand the ideas and instructions. </w:t>
      </w:r>
    </w:p>
    <w:p w14:paraId="0ED60378" w14:textId="62BDCF4B" w:rsidR="007757A1" w:rsidRDefault="000267CE" w:rsidP="0039437F">
      <w:pPr>
        <w:pStyle w:val="ListParagraph"/>
      </w:pPr>
      <w:r w:rsidRPr="000267CE">
        <w:rPr>
          <w:b/>
          <w:i/>
        </w:rPr>
        <w:t>I can</w:t>
      </w:r>
      <w:r w:rsidRPr="000267CE">
        <w:t xml:space="preserve"> use various reading strategies to understand a text.</w:t>
      </w:r>
    </w:p>
    <w:p w14:paraId="3E7B84A8" w14:textId="655DCBE1" w:rsidR="000F0F7D" w:rsidRPr="000F0F7D" w:rsidRDefault="007757A1" w:rsidP="000F0F7D">
      <w:pPr>
        <w:pStyle w:val="Heading3"/>
        <w:rPr>
          <w:sz w:val="20"/>
          <w:szCs w:val="20"/>
        </w:rPr>
      </w:pPr>
      <w:r w:rsidRPr="007757A1">
        <w:t xml:space="preserve"> </w:t>
      </w:r>
      <w:r w:rsidRPr="007757A1">
        <w:rPr>
          <w:sz w:val="20"/>
          <w:szCs w:val="20"/>
        </w:rPr>
        <w:t>Fully Alive</w:t>
      </w:r>
      <w:r>
        <w:rPr>
          <w:sz w:val="20"/>
          <w:szCs w:val="20"/>
        </w:rPr>
        <w:t>:</w:t>
      </w:r>
      <w:r w:rsidR="00B85D5B">
        <w:rPr>
          <w:sz w:val="20"/>
          <w:szCs w:val="20"/>
        </w:rPr>
        <w:t xml:space="preserve"> </w:t>
      </w:r>
      <w:r>
        <w:rPr>
          <w:sz w:val="20"/>
          <w:szCs w:val="20"/>
        </w:rPr>
        <w:t>Created and Loved by God</w:t>
      </w:r>
    </w:p>
    <w:p w14:paraId="33EAA7B6" w14:textId="77777777" w:rsidR="006A78DF" w:rsidRDefault="000F0F7D" w:rsidP="000F0F7D">
      <w:pPr>
        <w:pStyle w:val="ListBullet"/>
        <w:numPr>
          <w:ilvl w:val="0"/>
          <w:numId w:val="2"/>
        </w:numPr>
        <w:spacing w:line="360" w:lineRule="auto"/>
      </w:pPr>
      <w:r w:rsidRPr="000F0F7D">
        <w:rPr>
          <w:b/>
          <w:i/>
        </w:rPr>
        <w:t>I can</w:t>
      </w:r>
      <w:r>
        <w:t xml:space="preserve"> recognize that God loves me.</w:t>
      </w:r>
    </w:p>
    <w:p w14:paraId="1792CDB1" w14:textId="6095E9D9" w:rsidR="000F0F7D" w:rsidRPr="006A78DF" w:rsidRDefault="000F0F7D" w:rsidP="000F0F7D">
      <w:pPr>
        <w:pStyle w:val="ListBullet"/>
        <w:numPr>
          <w:ilvl w:val="0"/>
          <w:numId w:val="2"/>
        </w:numPr>
        <w:spacing w:line="360" w:lineRule="auto"/>
      </w:pPr>
      <w:r w:rsidRPr="000F0F7D">
        <w:rPr>
          <w:b/>
          <w:i/>
        </w:rPr>
        <w:t xml:space="preserve">I can </w:t>
      </w:r>
      <w:r>
        <w:t>explain how I develop in a unique way.</w:t>
      </w:r>
    </w:p>
    <w:p w14:paraId="4BB3133B" w14:textId="2FA4250A" w:rsidR="006A78DF" w:rsidRPr="004561B8" w:rsidRDefault="006A6DD4" w:rsidP="004561B8">
      <w:pPr>
        <w:pStyle w:val="ListBullet"/>
        <w:spacing w:line="360" w:lineRule="auto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2DB32B" wp14:editId="6D1A54A8">
                <wp:simplePos x="0" y="0"/>
                <wp:positionH relativeFrom="column">
                  <wp:posOffset>89997</wp:posOffset>
                </wp:positionH>
                <wp:positionV relativeFrom="paragraph">
                  <wp:posOffset>119323</wp:posOffset>
                </wp:positionV>
                <wp:extent cx="2410517" cy="283903"/>
                <wp:effectExtent l="0" t="0" r="2794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17" cy="283903"/>
                        </a:xfrm>
                        <a:prstGeom prst="rect">
                          <a:avLst/>
                        </a:prstGeom>
                        <a:solidFill>
                          <a:srgbClr val="C7D5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C524F" w14:textId="39C97898" w:rsidR="006A6DD4" w:rsidRPr="006A6DD4" w:rsidRDefault="006A6DD4" w:rsidP="006A6DD4">
                            <w:pPr>
                              <w:jc w:val="center"/>
                              <w:rPr>
                                <w:b/>
                                <w:color w:val="2A2A92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A6DD4">
                              <w:rPr>
                                <w:b/>
                                <w:color w:val="2A2A92"/>
                                <w:sz w:val="20"/>
                                <w:szCs w:val="20"/>
                                <w:lang w:val="en-CA"/>
                              </w:rPr>
                              <w:t>This is how students will be assessed this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B32B" id="Rectangle 10" o:spid="_x0000_s1026" style="position:absolute;margin-left:7.1pt;margin-top:9.4pt;width:189.8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" fillcolor="#c7d5e7" strokecolor="#1f4d78 [1604]" strokeweight="1pt">
                <v:textbox>
                  <w:txbxContent>
                    <w:p w14:paraId="18CC524F" w14:textId="39C97898" w:rsidR="006A6DD4" w:rsidRPr="006A6DD4" w:rsidRDefault="006A6DD4" w:rsidP="006A6DD4">
                      <w:pPr>
                        <w:jc w:val="center"/>
                        <w:rPr>
                          <w:b/>
                          <w:color w:val="2A2A92"/>
                          <w:sz w:val="20"/>
                          <w:szCs w:val="20"/>
                          <w:lang w:val="en-CA"/>
                        </w:rPr>
                      </w:pPr>
                      <w:r w:rsidRPr="006A6DD4">
                        <w:rPr>
                          <w:b/>
                          <w:color w:val="2A2A92"/>
                          <w:sz w:val="20"/>
                          <w:szCs w:val="20"/>
                          <w:lang w:val="en-CA"/>
                        </w:rPr>
                        <w:t>This is how students will be assessed this year</w:t>
                      </w:r>
                    </w:p>
                  </w:txbxContent>
                </v:textbox>
              </v:rect>
            </w:pict>
          </mc:Fallback>
        </mc:AlternateContent>
      </w:r>
      <w:r w:rsidR="004561B8">
        <w:rPr>
          <w:noProof/>
          <w:lang w:eastAsia="en-US"/>
        </w:rPr>
        <w:drawing>
          <wp:anchor distT="0" distB="0" distL="114300" distR="114300" simplePos="0" relativeHeight="251700224" behindDoc="0" locked="0" layoutInCell="1" allowOverlap="1" wp14:anchorId="63769978" wp14:editId="194B73D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9458960" cy="124079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96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4C2" w:rsidRPr="00444650"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68BD7F38" wp14:editId="6745B718">
            <wp:simplePos x="0" y="0"/>
            <wp:positionH relativeFrom="page">
              <wp:posOffset>543822</wp:posOffset>
            </wp:positionH>
            <wp:positionV relativeFrom="paragraph">
              <wp:posOffset>171151</wp:posOffset>
            </wp:positionV>
            <wp:extent cx="9201150" cy="5482590"/>
            <wp:effectExtent l="0" t="0" r="0" b="3810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5A8D5" w14:textId="77777777" w:rsidR="006A78DF" w:rsidRPr="000F0F7D" w:rsidRDefault="006A78DF" w:rsidP="006A78DF">
      <w:pPr>
        <w:pStyle w:val="ListBullet"/>
        <w:ind w:left="360" w:hanging="360"/>
        <w:rPr>
          <w:b/>
        </w:rPr>
      </w:pPr>
    </w:p>
    <w:p w14:paraId="4E228426" w14:textId="5690C9B1" w:rsidR="006D5637" w:rsidRDefault="006D5637" w:rsidP="00AC5D80">
      <w:pPr>
        <w:pStyle w:val="ListBullet"/>
      </w:pPr>
    </w:p>
    <w:sectPr w:rsidR="006D5637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6045" w14:textId="77777777" w:rsidR="007D484C" w:rsidRDefault="007D484C">
      <w:pPr>
        <w:spacing w:before="0" w:after="0"/>
      </w:pPr>
      <w:r>
        <w:separator/>
      </w:r>
    </w:p>
  </w:endnote>
  <w:endnote w:type="continuationSeparator" w:id="0">
    <w:p w14:paraId="6E3760D6" w14:textId="77777777" w:rsidR="007D484C" w:rsidRDefault="007D48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9DCB" w14:textId="77777777" w:rsidR="007D484C" w:rsidRDefault="007D484C">
      <w:pPr>
        <w:spacing w:before="0" w:after="0"/>
      </w:pPr>
      <w:r>
        <w:separator/>
      </w:r>
    </w:p>
  </w:footnote>
  <w:footnote w:type="continuationSeparator" w:id="0">
    <w:p w14:paraId="582344E1" w14:textId="77777777" w:rsidR="007D484C" w:rsidRDefault="007D48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301"/>
    <w:multiLevelType w:val="hybridMultilevel"/>
    <w:tmpl w:val="87E8637A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D6772"/>
    <w:multiLevelType w:val="hybridMultilevel"/>
    <w:tmpl w:val="7BD03A9E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C3383"/>
    <w:multiLevelType w:val="hybridMultilevel"/>
    <w:tmpl w:val="B4F8FDA6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779D2"/>
    <w:multiLevelType w:val="hybridMultilevel"/>
    <w:tmpl w:val="1A72F51E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12077"/>
    <w:multiLevelType w:val="hybridMultilevel"/>
    <w:tmpl w:val="34BA1F06"/>
    <w:lvl w:ilvl="0" w:tplc="3716D8B8">
      <w:start w:val="1"/>
      <w:numFmt w:val="bullet"/>
      <w:pStyle w:val="ListParagraph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C10DB"/>
    <w:multiLevelType w:val="hybridMultilevel"/>
    <w:tmpl w:val="92681A16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574BF"/>
    <w:multiLevelType w:val="hybridMultilevel"/>
    <w:tmpl w:val="1E30A270"/>
    <w:lvl w:ilvl="0" w:tplc="44C494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6CB"/>
    <w:multiLevelType w:val="hybridMultilevel"/>
    <w:tmpl w:val="D6343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003FD"/>
    <w:multiLevelType w:val="hybridMultilevel"/>
    <w:tmpl w:val="921A6084"/>
    <w:lvl w:ilvl="0" w:tplc="44C494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C3044"/>
    <w:multiLevelType w:val="hybridMultilevel"/>
    <w:tmpl w:val="BF3AA182"/>
    <w:lvl w:ilvl="0" w:tplc="C040E800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A3057E"/>
    <w:multiLevelType w:val="hybridMultilevel"/>
    <w:tmpl w:val="BCD60DF8"/>
    <w:lvl w:ilvl="0" w:tplc="44C4941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C"/>
    <w:rsid w:val="00007AEF"/>
    <w:rsid w:val="000267CE"/>
    <w:rsid w:val="00052F6E"/>
    <w:rsid w:val="000A634D"/>
    <w:rsid w:val="000C13D1"/>
    <w:rsid w:val="000E285E"/>
    <w:rsid w:val="000F0F7D"/>
    <w:rsid w:val="00136DF4"/>
    <w:rsid w:val="001C6939"/>
    <w:rsid w:val="003779DB"/>
    <w:rsid w:val="00377F7A"/>
    <w:rsid w:val="0039437F"/>
    <w:rsid w:val="003E237C"/>
    <w:rsid w:val="004221BA"/>
    <w:rsid w:val="004323DE"/>
    <w:rsid w:val="00444650"/>
    <w:rsid w:val="004561B8"/>
    <w:rsid w:val="00493B6C"/>
    <w:rsid w:val="004A243F"/>
    <w:rsid w:val="00535A37"/>
    <w:rsid w:val="00570119"/>
    <w:rsid w:val="005F6740"/>
    <w:rsid w:val="005F7F2F"/>
    <w:rsid w:val="00664120"/>
    <w:rsid w:val="00674195"/>
    <w:rsid w:val="00676662"/>
    <w:rsid w:val="00677585"/>
    <w:rsid w:val="006929BD"/>
    <w:rsid w:val="006A6DD4"/>
    <w:rsid w:val="006A78DF"/>
    <w:rsid w:val="006B77C8"/>
    <w:rsid w:val="006D5637"/>
    <w:rsid w:val="00753865"/>
    <w:rsid w:val="007757A1"/>
    <w:rsid w:val="00790F22"/>
    <w:rsid w:val="007C7B2E"/>
    <w:rsid w:val="007D484C"/>
    <w:rsid w:val="007F398C"/>
    <w:rsid w:val="00812239"/>
    <w:rsid w:val="008157B6"/>
    <w:rsid w:val="008B2BD8"/>
    <w:rsid w:val="00902B03"/>
    <w:rsid w:val="00937504"/>
    <w:rsid w:val="009F0D91"/>
    <w:rsid w:val="00A61FCF"/>
    <w:rsid w:val="00A6315F"/>
    <w:rsid w:val="00AC5D80"/>
    <w:rsid w:val="00B024C2"/>
    <w:rsid w:val="00B475F8"/>
    <w:rsid w:val="00B606BB"/>
    <w:rsid w:val="00B85D5B"/>
    <w:rsid w:val="00BF3A31"/>
    <w:rsid w:val="00C02400"/>
    <w:rsid w:val="00CB68AE"/>
    <w:rsid w:val="00D33434"/>
    <w:rsid w:val="00D52A92"/>
    <w:rsid w:val="00D86CA5"/>
    <w:rsid w:val="00D87654"/>
    <w:rsid w:val="00D90784"/>
    <w:rsid w:val="00DD242B"/>
    <w:rsid w:val="00E07608"/>
    <w:rsid w:val="00E4603E"/>
    <w:rsid w:val="00EA221C"/>
    <w:rsid w:val="00EA46A1"/>
    <w:rsid w:val="00E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9A427"/>
  <w15:chartTrackingRefBased/>
  <w15:docId w15:val="{5942FEDE-0C7A-44B4-AE7A-C815BFE9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ListBullet">
    <w:name w:val="List Bulle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460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603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60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60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52A92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52A92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78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A634D"/>
  </w:style>
  <w:style w:type="paragraph" w:styleId="NormalWeb">
    <w:name w:val="Normal (Web)"/>
    <w:basedOn w:val="Normal"/>
    <w:uiPriority w:val="99"/>
    <w:unhideWhenUsed/>
    <w:rsid w:val="00D8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arisie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E2742-0EFE-4B81-80AC-510167E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list.dotx</Template>
  <TotalTime>312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v.parisien</dc:creator>
  <cp:keywords/>
  <cp:lastModifiedBy>Fischer, Tara</cp:lastModifiedBy>
  <cp:revision>13</cp:revision>
  <cp:lastPrinted>2017-08-31T04:08:00Z</cp:lastPrinted>
  <dcterms:created xsi:type="dcterms:W3CDTF">2017-08-29T17:40:00Z</dcterms:created>
  <dcterms:modified xsi:type="dcterms:W3CDTF">2017-09-11T20:40:00Z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